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24" w:rsidRDefault="00D24B24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44000" cy="8882961"/>
            <wp:effectExtent l="19050" t="0" r="0" b="0"/>
            <wp:docPr id="1" name="Рисунок 1" descr="D:\мои документы\Мои рисунки\титул л ЛА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88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>
        <w:rPr>
          <w:rFonts w:ascii="Times New Roman" w:hAnsi="Times New Roman"/>
          <w:sz w:val="28"/>
          <w:szCs w:val="28"/>
        </w:rPr>
        <w:tab/>
        <w:t>Повышать профессиональное мастерство, развивать творческую активность педагогических работников Учреждения.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>Решать вопросы об организации образовательной деятельности с воспитанниками.</w:t>
      </w:r>
    </w:p>
    <w:p w:rsidR="00C53126" w:rsidRDefault="00C53126" w:rsidP="00C5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Компетенция педагогического совета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Педагогический совет принимает: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локальные нормативные акты, содержащие нормы, регулирующие образовательные отношения; 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локальные нормативные акты по основным вопросам организации и осуществления образовательной деятельности;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локальные акты с компетенцией, относящейся к объединениям по профессии;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образовательные программы, технологии, методики для внедрения 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план работы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педагогических работников;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календарный учебный график;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учебный план;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решения о награждении педагогических работников Учреждения.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Педагогический совет организует: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изучение и обсуждение законов нормативно - правовых документов Российской Федерации, субъекта Российской Федерации;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обсуждение и принятие локальных актов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утверждение образовательной программы;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обсуждение по внесению дополнений, изменений в образовательную программу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(выбор) и утверждение образовательных технологий, методик для использования при реализации образовательной программы;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обсуждение публичного доклада;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-обсуждение по внесению дополнений, изменений в рабочие программы педагогических работников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выявление, обобщение, распространение и внедрение инновационного педагогического опыта.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Педагогический совет рассматривает информацию: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результатах освоения воспитанниками образовательной программы в виде целевых ориентиров, представляющих собой социально-нормативные возрастные характеристики возможных достижений ребенка на этапе завершения уровня дошкольного образования;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информацию педагогических работников по вопросам развития у воспитанников познавательной активности, самостоятельности, инициативы, </w:t>
      </w:r>
      <w:r>
        <w:rPr>
          <w:rFonts w:ascii="Times New Roman" w:hAnsi="Times New Roman"/>
          <w:sz w:val="28"/>
          <w:szCs w:val="28"/>
        </w:rPr>
        <w:lastRenderedPageBreak/>
        <w:t>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создании необходимых условий для охраны и укрепления здоровья, организации питания воспитанников;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на 1 августа текущего года;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 оказании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дополнительных образовательных услуг воспитанникам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 организации платных дополнительных услуг воспитанникам Учреждения;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информацию представителей организаций и учреждений, взаимодействующих с Учреждением, по вопросам развития и воспитания воспитанников;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научно - методической работе, в том числе организации и проведении научных и методических конференций, семинаров;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повышении квалификации и переподготовки педагогических работников, развитии их творческих инициатив;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повышении педагогическими работниками своего профессионального уровня;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выполнении ранее принятых решений педагогического совета;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вопросы в соответствии с законодательством Российской Федерации.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26" w:rsidRDefault="00C53126" w:rsidP="00C5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Организация управления педагогическим советом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В состав педагогического совета входят заведующий, все педагоги Учреждения. В необходимых случаях на заседание педагогического совета приглашаются медицинские работники, родители (законные представители) воспитанников.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Лица, приглашенные на педагогический совет, пользуются правом совещательного голоса.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Педагогический совет избирает из своего состава председателя и секретаря сроком на один учебный год.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Председатель педагогического совета: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организует и контролирует выполнение решений педагогического совета;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определяет повестку для педагогического совета;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организует подготовку и проведение заседания педагогического совета;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информирует педагогических работников, медицинский персонал, членов всех органов управления учреждением о предстоящем заседании не менее чем за </w:t>
      </w:r>
      <w:r w:rsidR="00C63A28">
        <w:rPr>
          <w:rFonts w:ascii="Times New Roman" w:hAnsi="Times New Roman"/>
          <w:sz w:val="28"/>
          <w:szCs w:val="28"/>
        </w:rPr>
        <w:t>2 недели до</w:t>
      </w:r>
      <w:r>
        <w:rPr>
          <w:rFonts w:ascii="Times New Roman" w:hAnsi="Times New Roman"/>
          <w:sz w:val="28"/>
          <w:szCs w:val="28"/>
        </w:rPr>
        <w:t xml:space="preserve"> его проведения;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Педагогический совет работает по плану, составляющему часть годового плана работы Учреждения.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Заседания совета проводятся один раз в квартал или по мере необходимости.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Заседание педагогического совета правомочны, если на них присутствует не менее 2/3 всего состава.</w:t>
      </w:r>
      <w:proofErr w:type="gramEnd"/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Решения педагогического совета правомочны, если на них присутствует не менее 2/3 его членов. При равном количестве голосов решающим является голос председателя педагогического совета.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ab/>
        <w:t>Решения, принятые на педагогическом совете и не противоречащие законодательству Российской Федерации,  уставу Учреждения, утвержденные приказом заведующего, являются обязательными для исполнения всеми членами педагогического совета.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ab/>
        <w:t>Решения выполняют в установленные сроки ответственные лица, указанные в протоколе заседания педагогического совета.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26" w:rsidRDefault="00C53126" w:rsidP="00C5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Права и ответственность педагогического совета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Педагогический совет Учреждения имеет право: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направлять предложения и заявления в адрес заведующего Учреждением.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Каждый член педагогического совета имеет право: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-выдвигать на обсуждение педагогического совета любой вопрос, касающийся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Ответственность педагогического совета: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педагогическим совет несет ответственность за невыполнение или выполнение не в полном объеме закрепленных за ним задач и функций;</w:t>
      </w:r>
      <w:proofErr w:type="gramEnd"/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педагогический совет несет ответственность за соблюдение законодательства РФ в ходе выполнения решений.</w:t>
      </w:r>
    </w:p>
    <w:p w:rsidR="00C53126" w:rsidRDefault="00C53126" w:rsidP="00C5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 Взаимодействие</w:t>
      </w:r>
      <w:r>
        <w:rPr>
          <w:rFonts w:ascii="Times New Roman" w:hAnsi="Times New Roman"/>
          <w:b/>
          <w:sz w:val="28"/>
          <w:szCs w:val="28"/>
        </w:rPr>
        <w:tab/>
        <w:t>педагогического совета с другими органами самоуправления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6.1.Педагогический совет организует взаимодействие с другими органами самоуправления Учреждения - общим собранием работников, общим родительским собранием, </w:t>
      </w:r>
      <w:r w:rsidR="00C63A28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>им советом.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126" w:rsidRDefault="00C53126" w:rsidP="00C53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Делопроизводство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Заседания педагогического совета оформляются протоколом, в печатном варианте.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В протоколе фиксируются: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дата проведения заседания;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количественное присутствие (отсутствие) членов;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приглашенные лица (Ф.И.О., должность);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повестка дня;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ход обсуждения, рекомендации, замечания членов и приглашенных лиц;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принятое решение.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>Протоколы подписываются председателем и секретарем.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Нумерация протоколов ведется от начала учебного года.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>Протоколы нумеруются постранично, прошнуровываются, скрепляются подписью заведующего и печатью Учреждения и хранятся в соответствии с номенклатурой дел Учреждения.</w:t>
      </w:r>
    </w:p>
    <w:p w:rsidR="00C53126" w:rsidRDefault="00C53126" w:rsidP="00C53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ab/>
        <w:t xml:space="preserve">Доклады, тексты выступлений, о которых в протоколе педагогического совета делается запись «доклад (выступление) прилагается», группируется в отдельной папке с тем же сроком хранения, что и протоколы педагогического совета.  </w:t>
      </w:r>
    </w:p>
    <w:p w:rsidR="00C53126" w:rsidRDefault="00C53126" w:rsidP="00C53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126" w:rsidRDefault="00C53126" w:rsidP="00C53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126" w:rsidRDefault="00C53126" w:rsidP="00C531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126" w:rsidRDefault="00C53126" w:rsidP="00C53126">
      <w:pPr>
        <w:spacing w:after="0" w:line="240" w:lineRule="auto"/>
        <w:rPr>
          <w:rFonts w:ascii="Calibri" w:hAnsi="Calibri"/>
        </w:rPr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D92175" w:rsidRDefault="00D92175" w:rsidP="00D92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D92175" w:rsidRDefault="00D92175" w:rsidP="00D921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</w:t>
      </w:r>
    </w:p>
    <w:p w:rsidR="00D92175" w:rsidRDefault="00D92175" w:rsidP="00D921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</w:t>
      </w:r>
    </w:p>
    <w:p w:rsidR="00D92175" w:rsidRDefault="00D92175" w:rsidP="00D921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28.08.2015 </w:t>
      </w: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>
      <w:pPr>
        <w:spacing w:after="0" w:line="240" w:lineRule="auto"/>
      </w:pPr>
    </w:p>
    <w:p w:rsidR="00C53126" w:rsidRDefault="00C53126" w:rsidP="00C53126"/>
    <w:p w:rsidR="005B35FD" w:rsidRDefault="005B35FD"/>
    <w:sectPr w:rsidR="005B35FD" w:rsidSect="0041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3126"/>
    <w:rsid w:val="002E5066"/>
    <w:rsid w:val="004141AF"/>
    <w:rsid w:val="005B35FD"/>
    <w:rsid w:val="00C53126"/>
    <w:rsid w:val="00C63A28"/>
    <w:rsid w:val="00D24B24"/>
    <w:rsid w:val="00D92175"/>
    <w:rsid w:val="00DA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63A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</cp:revision>
  <dcterms:created xsi:type="dcterms:W3CDTF">2016-09-04T01:15:00Z</dcterms:created>
  <dcterms:modified xsi:type="dcterms:W3CDTF">2016-10-06T09:11:00Z</dcterms:modified>
</cp:coreProperties>
</file>